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09" w:rsidRDefault="00C52A09" w:rsidP="00C52A09">
      <w:pPr>
        <w:spacing w:line="500" w:lineRule="exact"/>
        <w:ind w:firstLine="720"/>
        <w:jc w:val="center"/>
        <w:rPr>
          <w:rFonts w:ascii="黑体" w:eastAsia="黑体" w:hAnsi="黑体" w:cs="仿宋_GB2312"/>
          <w:color w:val="000000"/>
          <w:sz w:val="36"/>
          <w:szCs w:val="36"/>
        </w:rPr>
      </w:pPr>
      <w:proofErr w:type="gramStart"/>
      <w:r w:rsidRPr="0054659F">
        <w:rPr>
          <w:rFonts w:ascii="黑体" w:eastAsia="黑体" w:hAnsi="黑体" w:cs="仿宋_GB2312" w:hint="eastAsia"/>
          <w:color w:val="000000"/>
          <w:sz w:val="36"/>
          <w:szCs w:val="36"/>
        </w:rPr>
        <w:t>郑州航院2016年度</w:t>
      </w:r>
      <w:proofErr w:type="gramEnd"/>
      <w:r w:rsidRPr="0054659F">
        <w:rPr>
          <w:rFonts w:ascii="黑体" w:eastAsia="黑体" w:hAnsi="黑体" w:cs="仿宋_GB2312" w:hint="eastAsia"/>
          <w:color w:val="000000"/>
          <w:sz w:val="36"/>
          <w:szCs w:val="36"/>
        </w:rPr>
        <w:t>思想政治教育研究课题立项指南</w:t>
      </w:r>
    </w:p>
    <w:p w:rsidR="00C52A09" w:rsidRDefault="00C52A09" w:rsidP="00C52A09">
      <w:pPr>
        <w:spacing w:line="500" w:lineRule="exact"/>
        <w:ind w:firstLine="720"/>
        <w:jc w:val="center"/>
        <w:rPr>
          <w:rFonts w:ascii="黑体" w:eastAsia="黑体" w:hAnsi="黑体" w:cs="仿宋_GB2312"/>
          <w:color w:val="000000"/>
          <w:sz w:val="36"/>
          <w:szCs w:val="36"/>
        </w:rPr>
      </w:pPr>
    </w:p>
    <w:p w:rsidR="00C52A09" w:rsidRPr="00CF4588" w:rsidRDefault="00C52A09" w:rsidP="00C52A09">
      <w:pPr>
        <w:pStyle w:val="a6"/>
        <w:numPr>
          <w:ilvl w:val="0"/>
          <w:numId w:val="1"/>
        </w:numPr>
        <w:spacing w:line="500" w:lineRule="exact"/>
        <w:ind w:firstLineChars="0"/>
        <w:rPr>
          <w:rFonts w:ascii="宋体" w:hAnsi="宋体" w:cs="仿宋_GB2312"/>
          <w:b/>
          <w:color w:val="000000"/>
          <w:sz w:val="30"/>
          <w:szCs w:val="30"/>
        </w:rPr>
      </w:pPr>
      <w:r w:rsidRPr="00CF4588">
        <w:rPr>
          <w:rFonts w:ascii="宋体" w:hAnsi="宋体" w:cs="仿宋_GB2312" w:hint="eastAsia"/>
          <w:b/>
          <w:color w:val="000000"/>
          <w:sz w:val="30"/>
          <w:szCs w:val="30"/>
        </w:rPr>
        <w:t>重点课题</w:t>
      </w:r>
    </w:p>
    <w:p w:rsidR="00C52A09" w:rsidRPr="00CF4588" w:rsidRDefault="00C52A09" w:rsidP="00C52A09">
      <w:pPr>
        <w:spacing w:line="500" w:lineRule="exact"/>
        <w:ind w:firstLine="602"/>
        <w:jc w:val="left"/>
        <w:rPr>
          <w:rFonts w:ascii="宋体" w:hAnsi="宋体" w:cs="仿宋_GB2312"/>
          <w:b/>
          <w:color w:val="000000"/>
          <w:sz w:val="30"/>
          <w:szCs w:val="30"/>
        </w:rPr>
      </w:pPr>
      <w:r w:rsidRPr="00CF4588">
        <w:rPr>
          <w:rFonts w:ascii="宋体" w:hAnsi="宋体" w:cs="仿宋_GB2312" w:hint="eastAsia"/>
          <w:b/>
          <w:color w:val="000000"/>
          <w:sz w:val="30"/>
          <w:szCs w:val="30"/>
        </w:rPr>
        <w:t>1、</w:t>
      </w:r>
      <w:proofErr w:type="gramStart"/>
      <w:r w:rsidRPr="00CF4588">
        <w:rPr>
          <w:rFonts w:ascii="宋体" w:hAnsi="宋体" w:cs="仿宋_GB2312" w:hint="eastAsia"/>
          <w:b/>
          <w:color w:val="000000"/>
          <w:sz w:val="30"/>
          <w:szCs w:val="30"/>
        </w:rPr>
        <w:t>郑州航院航空</w:t>
      </w:r>
      <w:proofErr w:type="gramEnd"/>
      <w:r w:rsidRPr="00CF4588">
        <w:rPr>
          <w:rFonts w:ascii="宋体" w:hAnsi="宋体" w:cs="仿宋_GB2312" w:hint="eastAsia"/>
          <w:b/>
          <w:color w:val="000000"/>
          <w:sz w:val="30"/>
          <w:szCs w:val="30"/>
        </w:rPr>
        <w:t>特色校园文化建设提升对策研究</w:t>
      </w:r>
    </w:p>
    <w:p w:rsidR="00C52A09" w:rsidRPr="00CF4588" w:rsidRDefault="00C52A09" w:rsidP="00C52A09">
      <w:pPr>
        <w:spacing w:line="500" w:lineRule="exact"/>
        <w:ind w:firstLineChars="196" w:firstLine="590"/>
        <w:rPr>
          <w:rFonts w:ascii="宋体" w:hAnsi="宋体" w:cs="仿宋_GB2312"/>
          <w:color w:val="000000"/>
          <w:sz w:val="30"/>
          <w:szCs w:val="30"/>
        </w:rPr>
      </w:pPr>
      <w:r w:rsidRPr="00CF4588">
        <w:rPr>
          <w:rFonts w:ascii="宋体" w:hAnsi="宋体" w:cs="仿宋_GB2312" w:hint="eastAsia"/>
          <w:b/>
          <w:color w:val="000000"/>
          <w:sz w:val="30"/>
          <w:szCs w:val="30"/>
        </w:rPr>
        <w:t xml:space="preserve"> 研究要点：</w:t>
      </w:r>
      <w:r w:rsidRPr="00CF4588">
        <w:rPr>
          <w:rFonts w:ascii="宋体" w:hAnsi="宋体" w:cs="仿宋_GB2312" w:hint="eastAsia"/>
          <w:color w:val="000000"/>
          <w:sz w:val="30"/>
          <w:szCs w:val="30"/>
        </w:rPr>
        <w:t>借鉴国内其他高校校园文化建设的理论、实践和经验，根据</w:t>
      </w:r>
      <w:proofErr w:type="gramStart"/>
      <w:r w:rsidRPr="00CF4588">
        <w:rPr>
          <w:rFonts w:ascii="宋体" w:hAnsi="宋体" w:cs="仿宋_GB2312" w:hint="eastAsia"/>
          <w:color w:val="000000"/>
          <w:sz w:val="30"/>
          <w:szCs w:val="30"/>
        </w:rPr>
        <w:t>郑州航院“十三五”</w:t>
      </w:r>
      <w:proofErr w:type="gramEnd"/>
      <w:r w:rsidRPr="00CF4588">
        <w:rPr>
          <w:rFonts w:ascii="宋体" w:hAnsi="宋体" w:cs="仿宋_GB2312" w:hint="eastAsia"/>
          <w:color w:val="000000"/>
          <w:sz w:val="30"/>
          <w:szCs w:val="30"/>
        </w:rPr>
        <w:t>发展总规划的要求和校园文化建设实际，提出</w:t>
      </w:r>
      <w:proofErr w:type="gramStart"/>
      <w:r w:rsidRPr="00CF4588">
        <w:rPr>
          <w:rFonts w:ascii="宋体" w:hAnsi="宋体" w:cs="仿宋_GB2312" w:hint="eastAsia"/>
          <w:color w:val="000000"/>
          <w:sz w:val="30"/>
          <w:szCs w:val="30"/>
        </w:rPr>
        <w:t>郑州航院航空</w:t>
      </w:r>
      <w:proofErr w:type="gramEnd"/>
      <w:r w:rsidRPr="00CF4588">
        <w:rPr>
          <w:rFonts w:ascii="宋体" w:hAnsi="宋体" w:cs="仿宋_GB2312" w:hint="eastAsia"/>
          <w:color w:val="000000"/>
          <w:sz w:val="30"/>
          <w:szCs w:val="30"/>
        </w:rPr>
        <w:t>特色校园文化建设的依据、目标和对策。</w:t>
      </w:r>
    </w:p>
    <w:p w:rsidR="00C52A09" w:rsidRPr="00CF4588" w:rsidRDefault="00C52A09" w:rsidP="00C52A09">
      <w:pPr>
        <w:spacing w:line="500" w:lineRule="exact"/>
        <w:ind w:firstLineChars="245" w:firstLine="738"/>
        <w:rPr>
          <w:rFonts w:ascii="宋体" w:hAnsi="宋体" w:cs="仿宋_GB2312"/>
          <w:color w:val="000000"/>
          <w:sz w:val="30"/>
          <w:szCs w:val="30"/>
        </w:rPr>
      </w:pPr>
      <w:r w:rsidRPr="00CF4588">
        <w:rPr>
          <w:rFonts w:ascii="宋体" w:hAnsi="宋体" w:cs="仿宋_GB2312" w:hint="eastAsia"/>
          <w:b/>
          <w:bCs/>
          <w:color w:val="000000"/>
          <w:sz w:val="30"/>
          <w:szCs w:val="30"/>
        </w:rPr>
        <w:t>成果形式：</w:t>
      </w:r>
      <w:r w:rsidRPr="00CF4588">
        <w:rPr>
          <w:rFonts w:ascii="宋体" w:hAnsi="宋体" w:cs="仿宋_GB2312" w:hint="eastAsia"/>
          <w:color w:val="000000"/>
          <w:sz w:val="30"/>
          <w:szCs w:val="30"/>
        </w:rPr>
        <w:t>研究报告  相关工作决策建议书</w:t>
      </w:r>
    </w:p>
    <w:p w:rsidR="00C52A09" w:rsidRPr="00CF4588" w:rsidRDefault="00C52A09" w:rsidP="00C52A09">
      <w:pPr>
        <w:spacing w:line="500" w:lineRule="exact"/>
        <w:ind w:firstLine="602"/>
        <w:jc w:val="left"/>
        <w:rPr>
          <w:rFonts w:ascii="宋体" w:hAnsi="宋体" w:cs="仿宋_GB2312"/>
          <w:b/>
          <w:color w:val="000000"/>
          <w:sz w:val="30"/>
          <w:szCs w:val="30"/>
        </w:rPr>
      </w:pPr>
      <w:r w:rsidRPr="00CF4588">
        <w:rPr>
          <w:rFonts w:ascii="宋体" w:hAnsi="宋体" w:cs="仿宋_GB2312" w:hint="eastAsia"/>
          <w:b/>
          <w:color w:val="000000"/>
          <w:sz w:val="30"/>
          <w:szCs w:val="30"/>
        </w:rPr>
        <w:t>2、</w:t>
      </w:r>
      <w:proofErr w:type="gramStart"/>
      <w:r w:rsidRPr="00CF4588">
        <w:rPr>
          <w:rFonts w:ascii="宋体" w:hAnsi="宋体" w:cs="仿宋_GB2312" w:hint="eastAsia"/>
          <w:b/>
          <w:color w:val="000000"/>
          <w:sz w:val="30"/>
          <w:szCs w:val="30"/>
        </w:rPr>
        <w:t>郑州航院学风</w:t>
      </w:r>
      <w:proofErr w:type="gramEnd"/>
      <w:r w:rsidRPr="00CF4588">
        <w:rPr>
          <w:rFonts w:ascii="宋体" w:hAnsi="宋体" w:cs="仿宋_GB2312" w:hint="eastAsia"/>
          <w:b/>
          <w:color w:val="000000"/>
          <w:sz w:val="30"/>
          <w:szCs w:val="30"/>
        </w:rPr>
        <w:t>状况调查研究</w:t>
      </w:r>
    </w:p>
    <w:p w:rsidR="00C52A09" w:rsidRPr="00CF4588" w:rsidRDefault="00C52A09" w:rsidP="00C52A09">
      <w:pPr>
        <w:spacing w:line="500" w:lineRule="exact"/>
        <w:ind w:firstLine="602"/>
        <w:jc w:val="left"/>
        <w:rPr>
          <w:rFonts w:ascii="宋体" w:hAnsi="宋体" w:cs="仿宋_GB2312"/>
          <w:color w:val="000000"/>
          <w:sz w:val="30"/>
          <w:szCs w:val="30"/>
        </w:rPr>
      </w:pPr>
      <w:r w:rsidRPr="00CF4588">
        <w:rPr>
          <w:rFonts w:ascii="宋体" w:hAnsi="宋体" w:cs="仿宋_GB2312" w:hint="eastAsia"/>
          <w:b/>
          <w:color w:val="000000"/>
          <w:sz w:val="30"/>
          <w:szCs w:val="30"/>
        </w:rPr>
        <w:t>研究要点：</w:t>
      </w:r>
      <w:r w:rsidRPr="00CF4588">
        <w:rPr>
          <w:rFonts w:ascii="宋体" w:hAnsi="宋体" w:cs="仿宋_GB2312" w:hint="eastAsia"/>
          <w:color w:val="000000"/>
          <w:sz w:val="30"/>
          <w:szCs w:val="30"/>
        </w:rPr>
        <w:t>调研</w:t>
      </w:r>
      <w:proofErr w:type="gramStart"/>
      <w:r w:rsidRPr="00CF4588">
        <w:rPr>
          <w:rFonts w:ascii="宋体" w:hAnsi="宋体" w:cs="仿宋_GB2312" w:hint="eastAsia"/>
          <w:color w:val="000000"/>
          <w:sz w:val="30"/>
          <w:szCs w:val="30"/>
        </w:rPr>
        <w:t>郑州航院学风</w:t>
      </w:r>
      <w:proofErr w:type="gramEnd"/>
      <w:r w:rsidRPr="00CF4588">
        <w:rPr>
          <w:rFonts w:ascii="宋体" w:hAnsi="宋体" w:cs="仿宋_GB2312" w:hint="eastAsia"/>
          <w:color w:val="000000"/>
          <w:sz w:val="30"/>
          <w:szCs w:val="30"/>
        </w:rPr>
        <w:t>状况及影响因素，借鉴其他高校在学风建设工作方面的实践经验，提出</w:t>
      </w:r>
      <w:proofErr w:type="gramStart"/>
      <w:r w:rsidRPr="00CF4588">
        <w:rPr>
          <w:rFonts w:ascii="宋体" w:hAnsi="宋体" w:cs="仿宋_GB2312" w:hint="eastAsia"/>
          <w:color w:val="000000"/>
          <w:sz w:val="30"/>
          <w:szCs w:val="30"/>
        </w:rPr>
        <w:t>郑州航院进一步</w:t>
      </w:r>
      <w:proofErr w:type="gramEnd"/>
      <w:r w:rsidRPr="00CF4588">
        <w:rPr>
          <w:rFonts w:ascii="宋体" w:hAnsi="宋体" w:cs="仿宋_GB2312" w:hint="eastAsia"/>
          <w:color w:val="000000"/>
          <w:sz w:val="30"/>
          <w:szCs w:val="30"/>
        </w:rPr>
        <w:t>加强学风建设工作的方法、途径，探索学生思想政治教育与教育教学有机融合的机制。</w:t>
      </w:r>
    </w:p>
    <w:p w:rsidR="00C52A09" w:rsidRPr="00CF4588" w:rsidRDefault="00C52A09" w:rsidP="00C52A09">
      <w:pPr>
        <w:spacing w:line="500" w:lineRule="exact"/>
        <w:ind w:firstLine="602"/>
        <w:jc w:val="left"/>
        <w:rPr>
          <w:rFonts w:ascii="宋体" w:hAnsi="宋体" w:cs="仿宋_GB2312"/>
          <w:color w:val="000000"/>
          <w:sz w:val="30"/>
          <w:szCs w:val="30"/>
        </w:rPr>
      </w:pPr>
      <w:r w:rsidRPr="00CF4588">
        <w:rPr>
          <w:rFonts w:ascii="宋体" w:hAnsi="宋体" w:cs="仿宋_GB2312" w:hint="eastAsia"/>
          <w:b/>
          <w:bCs/>
          <w:color w:val="000000"/>
          <w:sz w:val="30"/>
          <w:szCs w:val="30"/>
        </w:rPr>
        <w:t>成果形式：</w:t>
      </w:r>
      <w:r w:rsidRPr="00CF4588">
        <w:rPr>
          <w:rFonts w:ascii="宋体" w:hAnsi="宋体" w:cs="仿宋_GB2312" w:hint="eastAsia"/>
          <w:color w:val="000000"/>
          <w:sz w:val="30"/>
          <w:szCs w:val="30"/>
        </w:rPr>
        <w:t>研究报告  相关工作决策建议书</w:t>
      </w:r>
    </w:p>
    <w:p w:rsidR="00C52A09" w:rsidRPr="00CF4588" w:rsidRDefault="00C52A09" w:rsidP="00C52A09">
      <w:pPr>
        <w:spacing w:line="500" w:lineRule="exact"/>
        <w:ind w:firstLine="602"/>
        <w:jc w:val="left"/>
        <w:rPr>
          <w:rFonts w:ascii="宋体" w:hAnsi="宋体" w:cs="仿宋_GB2312"/>
          <w:b/>
          <w:color w:val="000000"/>
          <w:sz w:val="30"/>
          <w:szCs w:val="30"/>
        </w:rPr>
      </w:pPr>
      <w:r w:rsidRPr="00CF4588">
        <w:rPr>
          <w:rFonts w:ascii="宋体" w:hAnsi="宋体" w:cs="仿宋_GB2312" w:hint="eastAsia"/>
          <w:b/>
          <w:color w:val="000000"/>
          <w:sz w:val="30"/>
          <w:szCs w:val="30"/>
        </w:rPr>
        <w:t>3、高校新闻宣传与舆情应对工作研究——以</w:t>
      </w:r>
      <w:proofErr w:type="gramStart"/>
      <w:r w:rsidRPr="00CF4588">
        <w:rPr>
          <w:rFonts w:ascii="宋体" w:hAnsi="宋体" w:cs="仿宋_GB2312" w:hint="eastAsia"/>
          <w:b/>
          <w:color w:val="000000"/>
          <w:sz w:val="30"/>
          <w:szCs w:val="30"/>
        </w:rPr>
        <w:t>郑州航院为例</w:t>
      </w:r>
      <w:proofErr w:type="gramEnd"/>
      <w:r w:rsidRPr="00CF4588">
        <w:rPr>
          <w:rFonts w:ascii="宋体" w:hAnsi="宋体" w:cs="仿宋_GB2312" w:hint="eastAsia"/>
          <w:b/>
          <w:color w:val="000000"/>
          <w:sz w:val="30"/>
          <w:szCs w:val="30"/>
        </w:rPr>
        <w:t xml:space="preserve"> </w:t>
      </w:r>
    </w:p>
    <w:p w:rsidR="00C52A09" w:rsidRPr="00CF4588" w:rsidRDefault="00C52A09" w:rsidP="00C52A09">
      <w:pPr>
        <w:spacing w:line="500" w:lineRule="exact"/>
        <w:ind w:firstLine="602"/>
        <w:jc w:val="left"/>
        <w:rPr>
          <w:rFonts w:ascii="宋体" w:hAnsi="宋体" w:cs="仿宋_GB2312"/>
          <w:color w:val="000000"/>
          <w:sz w:val="30"/>
          <w:szCs w:val="30"/>
        </w:rPr>
      </w:pPr>
      <w:r w:rsidRPr="00CF4588">
        <w:rPr>
          <w:rFonts w:ascii="宋体" w:hAnsi="宋体" w:cs="仿宋_GB2312" w:hint="eastAsia"/>
          <w:b/>
          <w:color w:val="000000"/>
          <w:sz w:val="30"/>
          <w:szCs w:val="30"/>
        </w:rPr>
        <w:t>研究要点</w:t>
      </w:r>
      <w:r w:rsidRPr="00CF4588">
        <w:rPr>
          <w:rFonts w:ascii="宋体" w:hAnsi="宋体" w:cs="仿宋_GB2312" w:hint="eastAsia"/>
          <w:color w:val="000000"/>
          <w:sz w:val="30"/>
          <w:szCs w:val="30"/>
        </w:rPr>
        <w:t>：学习贯彻中央59号文以及习近平总书记在党的新闻舆论工作座谈会上的讲话精神等，结合高校特别是我校新闻宣传与舆情应对工作特点，分析存在的瓶颈和困难，就加强新形势下郑州</w:t>
      </w:r>
      <w:proofErr w:type="gramStart"/>
      <w:r w:rsidRPr="00CF4588">
        <w:rPr>
          <w:rFonts w:ascii="宋体" w:hAnsi="宋体" w:cs="仿宋_GB2312" w:hint="eastAsia"/>
          <w:color w:val="000000"/>
          <w:sz w:val="30"/>
          <w:szCs w:val="30"/>
        </w:rPr>
        <w:t>航院新闻</w:t>
      </w:r>
      <w:proofErr w:type="gramEnd"/>
      <w:r w:rsidRPr="00CF4588">
        <w:rPr>
          <w:rFonts w:ascii="宋体" w:hAnsi="宋体" w:cs="仿宋_GB2312" w:hint="eastAsia"/>
          <w:color w:val="000000"/>
          <w:sz w:val="30"/>
          <w:szCs w:val="30"/>
        </w:rPr>
        <w:t xml:space="preserve">宣传与舆情应对工作提出建议。 </w:t>
      </w:r>
    </w:p>
    <w:p w:rsidR="00C52A09" w:rsidRPr="00CF4588" w:rsidRDefault="00C52A09" w:rsidP="00C52A09">
      <w:pPr>
        <w:spacing w:line="500" w:lineRule="exact"/>
        <w:ind w:firstLine="602"/>
        <w:jc w:val="left"/>
        <w:rPr>
          <w:rFonts w:ascii="宋体" w:hAnsi="宋体" w:cs="仿宋_GB2312"/>
          <w:color w:val="000000"/>
          <w:sz w:val="30"/>
          <w:szCs w:val="30"/>
        </w:rPr>
      </w:pPr>
      <w:r w:rsidRPr="00CF4588">
        <w:rPr>
          <w:rFonts w:ascii="宋体" w:hAnsi="宋体" w:cs="仿宋_GB2312" w:hint="eastAsia"/>
          <w:b/>
          <w:bCs/>
          <w:color w:val="000000"/>
          <w:sz w:val="30"/>
          <w:szCs w:val="30"/>
        </w:rPr>
        <w:t>成果形式</w:t>
      </w:r>
      <w:r w:rsidRPr="00CF4588">
        <w:rPr>
          <w:rFonts w:ascii="宋体" w:hAnsi="宋体" w:cs="仿宋_GB2312" w:hint="eastAsia"/>
          <w:color w:val="000000"/>
          <w:sz w:val="30"/>
          <w:szCs w:val="30"/>
        </w:rPr>
        <w:t>：研究报告  相关工作决策建议书</w:t>
      </w:r>
    </w:p>
    <w:p w:rsidR="00C52A09" w:rsidRPr="00CF4588" w:rsidRDefault="00C52A09" w:rsidP="00C52A09">
      <w:pPr>
        <w:spacing w:line="500" w:lineRule="exact"/>
        <w:ind w:firstLine="602"/>
        <w:jc w:val="left"/>
        <w:rPr>
          <w:rFonts w:ascii="宋体" w:hAnsi="宋体" w:cs="仿宋_GB2312"/>
          <w:b/>
          <w:color w:val="000000"/>
          <w:sz w:val="30"/>
          <w:szCs w:val="30"/>
        </w:rPr>
      </w:pPr>
      <w:r w:rsidRPr="00CF4588">
        <w:rPr>
          <w:rFonts w:ascii="宋体" w:hAnsi="宋体" w:cs="仿宋_GB2312" w:hint="eastAsia"/>
          <w:b/>
          <w:color w:val="000000"/>
          <w:sz w:val="30"/>
          <w:szCs w:val="30"/>
        </w:rPr>
        <w:t>4、高校校园新媒体运行管理体系构建研究——以</w:t>
      </w:r>
      <w:proofErr w:type="gramStart"/>
      <w:r w:rsidRPr="00CF4588">
        <w:rPr>
          <w:rFonts w:ascii="宋体" w:hAnsi="宋体" w:cs="仿宋_GB2312" w:hint="eastAsia"/>
          <w:b/>
          <w:color w:val="000000"/>
          <w:sz w:val="30"/>
          <w:szCs w:val="30"/>
        </w:rPr>
        <w:t>郑州航院为例</w:t>
      </w:r>
      <w:proofErr w:type="gramEnd"/>
      <w:r w:rsidRPr="00CF4588">
        <w:rPr>
          <w:rFonts w:ascii="宋体" w:hAnsi="宋体" w:cs="仿宋_GB2312" w:hint="eastAsia"/>
          <w:b/>
          <w:color w:val="000000"/>
          <w:sz w:val="30"/>
          <w:szCs w:val="30"/>
        </w:rPr>
        <w:t xml:space="preserve"> </w:t>
      </w:r>
    </w:p>
    <w:p w:rsidR="00C52A09" w:rsidRPr="00CF4588" w:rsidRDefault="00C52A09" w:rsidP="00C52A09">
      <w:pPr>
        <w:spacing w:line="500" w:lineRule="exact"/>
        <w:ind w:firstLine="602"/>
        <w:jc w:val="left"/>
        <w:rPr>
          <w:rFonts w:ascii="宋体" w:hAnsi="宋体" w:cs="仿宋_GB2312"/>
          <w:color w:val="000000"/>
          <w:sz w:val="30"/>
          <w:szCs w:val="30"/>
        </w:rPr>
      </w:pPr>
      <w:r w:rsidRPr="00CF4588">
        <w:rPr>
          <w:rFonts w:ascii="宋体" w:hAnsi="宋体" w:cs="仿宋_GB2312" w:hint="eastAsia"/>
          <w:b/>
          <w:color w:val="000000"/>
          <w:sz w:val="30"/>
          <w:szCs w:val="30"/>
        </w:rPr>
        <w:t>研究要点</w:t>
      </w:r>
      <w:r w:rsidRPr="00CF4588">
        <w:rPr>
          <w:rFonts w:ascii="宋体" w:hAnsi="宋体" w:cs="仿宋_GB2312" w:hint="eastAsia"/>
          <w:color w:val="000000"/>
          <w:sz w:val="30"/>
          <w:szCs w:val="30"/>
        </w:rPr>
        <w:t>：随着互联网新媒体的发展，校园新媒体也取得长足的发展，并在广大师生中产生越来越重要的影响。但监测发现，很多校园自媒体在发展过程中出现管理部门不明、指导老师缺位、发文把关不严、舆论导向错误等问题。本课题需要在研究高校特别是</w:t>
      </w:r>
      <w:proofErr w:type="gramStart"/>
      <w:r w:rsidRPr="00CF4588">
        <w:rPr>
          <w:rFonts w:ascii="宋体" w:hAnsi="宋体" w:cs="仿宋_GB2312" w:hint="eastAsia"/>
          <w:color w:val="000000"/>
          <w:sz w:val="30"/>
          <w:szCs w:val="30"/>
        </w:rPr>
        <w:t>郑州航院校园</w:t>
      </w:r>
      <w:proofErr w:type="gramEnd"/>
      <w:r w:rsidRPr="00CF4588">
        <w:rPr>
          <w:rFonts w:ascii="宋体" w:hAnsi="宋体" w:cs="仿宋_GB2312" w:hint="eastAsia"/>
          <w:color w:val="000000"/>
          <w:sz w:val="30"/>
          <w:szCs w:val="30"/>
        </w:rPr>
        <w:t>新媒体的现状、分析问题原因的基础上，对如何加强校园新媒体的运行管理提出有针对性的指导意见。</w:t>
      </w:r>
    </w:p>
    <w:p w:rsidR="00C52A09" w:rsidRPr="00CF4588" w:rsidRDefault="00C52A09" w:rsidP="00C52A09">
      <w:pPr>
        <w:spacing w:line="500" w:lineRule="exact"/>
        <w:ind w:firstLine="602"/>
        <w:jc w:val="left"/>
        <w:rPr>
          <w:rFonts w:ascii="宋体" w:hAnsi="宋体" w:cs="仿宋_GB2312"/>
          <w:color w:val="000000"/>
          <w:sz w:val="30"/>
          <w:szCs w:val="30"/>
        </w:rPr>
      </w:pPr>
      <w:r w:rsidRPr="00CF4588">
        <w:rPr>
          <w:rFonts w:ascii="宋体" w:hAnsi="宋体" w:cs="仿宋_GB2312" w:hint="eastAsia"/>
          <w:b/>
          <w:bCs/>
          <w:color w:val="000000"/>
          <w:sz w:val="30"/>
          <w:szCs w:val="30"/>
        </w:rPr>
        <w:t>成果形式：</w:t>
      </w:r>
      <w:r w:rsidRPr="00CF4588">
        <w:rPr>
          <w:rFonts w:ascii="宋体" w:hAnsi="宋体" w:cs="仿宋_GB2312" w:hint="eastAsia"/>
          <w:color w:val="000000"/>
          <w:sz w:val="30"/>
          <w:szCs w:val="30"/>
        </w:rPr>
        <w:t>研究报告  相关工作决策建议书</w:t>
      </w:r>
    </w:p>
    <w:p w:rsidR="00C52A09" w:rsidRPr="00CF4588" w:rsidRDefault="00C52A09" w:rsidP="00C52A09">
      <w:pPr>
        <w:spacing w:line="500" w:lineRule="exact"/>
        <w:ind w:firstLineChars="299" w:firstLine="901"/>
        <w:jc w:val="left"/>
        <w:rPr>
          <w:rFonts w:ascii="宋体" w:hAnsi="宋体" w:cs="仿宋_GB2312"/>
          <w:b/>
          <w:color w:val="000000"/>
          <w:sz w:val="30"/>
          <w:szCs w:val="30"/>
        </w:rPr>
      </w:pPr>
      <w:r w:rsidRPr="00CF4588">
        <w:rPr>
          <w:rFonts w:ascii="宋体" w:hAnsi="宋体" w:cs="仿宋_GB2312" w:hint="eastAsia"/>
          <w:b/>
          <w:color w:val="000000"/>
          <w:sz w:val="30"/>
          <w:szCs w:val="30"/>
        </w:rPr>
        <w:lastRenderedPageBreak/>
        <w:t>5、群团改革背景下郑州</w:t>
      </w:r>
      <w:proofErr w:type="gramStart"/>
      <w:r w:rsidRPr="00CF4588">
        <w:rPr>
          <w:rFonts w:ascii="宋体" w:hAnsi="宋体" w:cs="仿宋_GB2312" w:hint="eastAsia"/>
          <w:b/>
          <w:color w:val="000000"/>
          <w:sz w:val="30"/>
          <w:szCs w:val="30"/>
        </w:rPr>
        <w:t>航院基层</w:t>
      </w:r>
      <w:proofErr w:type="gramEnd"/>
      <w:r w:rsidRPr="00CF4588">
        <w:rPr>
          <w:rFonts w:ascii="宋体" w:hAnsi="宋体" w:cs="仿宋_GB2312" w:hint="eastAsia"/>
          <w:b/>
          <w:color w:val="000000"/>
          <w:sz w:val="30"/>
          <w:szCs w:val="30"/>
        </w:rPr>
        <w:t>团组织建设工作机制研究</w:t>
      </w:r>
    </w:p>
    <w:p w:rsidR="00C52A09" w:rsidRPr="00CF4588" w:rsidRDefault="00C52A09" w:rsidP="00C52A09">
      <w:pPr>
        <w:spacing w:line="500" w:lineRule="exact"/>
        <w:ind w:leftChars="200" w:left="420" w:firstLine="600"/>
        <w:rPr>
          <w:rFonts w:ascii="宋体" w:hAnsi="宋体" w:cs="仿宋_GB2312"/>
          <w:color w:val="000000"/>
          <w:sz w:val="30"/>
          <w:szCs w:val="30"/>
        </w:rPr>
      </w:pPr>
      <w:r w:rsidRPr="00CF4588">
        <w:rPr>
          <w:rFonts w:ascii="宋体" w:hAnsi="宋体" w:cs="仿宋_GB2312" w:hint="eastAsia"/>
          <w:color w:val="000000"/>
          <w:sz w:val="30"/>
          <w:szCs w:val="30"/>
        </w:rPr>
        <w:t>研究要点：学习贯彻《中共中央关于加强和改进党的群团工作的意见》精神，系统梳理和分析郑州</w:t>
      </w:r>
      <w:proofErr w:type="gramStart"/>
      <w:r w:rsidRPr="00CF4588">
        <w:rPr>
          <w:rFonts w:ascii="宋体" w:hAnsi="宋体" w:cs="仿宋_GB2312" w:hint="eastAsia"/>
          <w:color w:val="000000"/>
          <w:sz w:val="30"/>
          <w:szCs w:val="30"/>
        </w:rPr>
        <w:t>航院基层</w:t>
      </w:r>
      <w:proofErr w:type="gramEnd"/>
      <w:r w:rsidRPr="00CF4588">
        <w:rPr>
          <w:rFonts w:ascii="宋体" w:hAnsi="宋体" w:cs="仿宋_GB2312" w:hint="eastAsia"/>
          <w:color w:val="000000"/>
          <w:sz w:val="30"/>
          <w:szCs w:val="30"/>
        </w:rPr>
        <w:t>团组织建设现状与特点、存在的矛盾和不足，从基层团组织的角色与功能、职责与任务和问题，提出有利于我校创新开展基层团组织建设的基本思路和策略。</w:t>
      </w:r>
    </w:p>
    <w:p w:rsidR="00C52A09" w:rsidRPr="00CF4588" w:rsidRDefault="00C52A09" w:rsidP="00C52A09">
      <w:pPr>
        <w:spacing w:line="500" w:lineRule="exact"/>
        <w:ind w:leftChars="200" w:left="420" w:firstLineChars="150" w:firstLine="452"/>
        <w:rPr>
          <w:rFonts w:ascii="宋体" w:hAnsi="宋体" w:cs="仿宋_GB2312"/>
          <w:color w:val="000000"/>
          <w:sz w:val="30"/>
          <w:szCs w:val="30"/>
        </w:rPr>
      </w:pPr>
      <w:r w:rsidRPr="00CF4588">
        <w:rPr>
          <w:rFonts w:ascii="宋体" w:hAnsi="宋体" w:cs="仿宋_GB2312" w:hint="eastAsia"/>
          <w:b/>
          <w:color w:val="000000"/>
          <w:sz w:val="30"/>
          <w:szCs w:val="30"/>
        </w:rPr>
        <w:t>成果形式</w:t>
      </w:r>
      <w:r w:rsidRPr="00CF4588">
        <w:rPr>
          <w:rFonts w:ascii="宋体" w:hAnsi="宋体" w:cs="仿宋_GB2312" w:hint="eastAsia"/>
          <w:color w:val="000000"/>
          <w:sz w:val="30"/>
          <w:szCs w:val="30"/>
        </w:rPr>
        <w:t>：研究报告  相关工作决策建议书</w:t>
      </w:r>
    </w:p>
    <w:p w:rsidR="00C52A09" w:rsidRPr="00CF4588" w:rsidRDefault="00C52A09" w:rsidP="00C52A09">
      <w:pPr>
        <w:spacing w:line="500" w:lineRule="exact"/>
        <w:ind w:firstLineChars="202" w:firstLine="606"/>
        <w:rPr>
          <w:rFonts w:ascii="宋体" w:hAnsi="宋体" w:cs="仿宋_GB2312"/>
          <w:b/>
          <w:color w:val="000000"/>
          <w:sz w:val="30"/>
          <w:szCs w:val="30"/>
        </w:rPr>
      </w:pPr>
      <w:r w:rsidRPr="00CF4588">
        <w:rPr>
          <w:rFonts w:ascii="宋体" w:hAnsi="宋体" w:cs="仿宋_GB2312" w:hint="eastAsia"/>
          <w:color w:val="000000"/>
          <w:sz w:val="30"/>
          <w:szCs w:val="30"/>
        </w:rPr>
        <w:t>6.</w:t>
      </w:r>
      <w:r w:rsidRPr="00CF4588">
        <w:rPr>
          <w:rFonts w:ascii="宋体" w:hAnsi="宋体" w:cs="仿宋_GB2312" w:hint="eastAsia"/>
          <w:b/>
          <w:color w:val="000000"/>
          <w:sz w:val="30"/>
          <w:szCs w:val="30"/>
        </w:rPr>
        <w:t xml:space="preserve"> 郑州</w:t>
      </w:r>
      <w:proofErr w:type="gramStart"/>
      <w:r w:rsidRPr="00CF4588">
        <w:rPr>
          <w:rFonts w:ascii="宋体" w:hAnsi="宋体" w:cs="仿宋_GB2312" w:hint="eastAsia"/>
          <w:b/>
          <w:color w:val="000000"/>
          <w:sz w:val="30"/>
          <w:szCs w:val="30"/>
        </w:rPr>
        <w:t>航院深化</w:t>
      </w:r>
      <w:proofErr w:type="gramEnd"/>
      <w:r w:rsidRPr="00CF4588">
        <w:rPr>
          <w:rFonts w:ascii="宋体" w:hAnsi="宋体" w:cs="仿宋_GB2312" w:hint="eastAsia"/>
          <w:b/>
          <w:color w:val="000000"/>
          <w:sz w:val="30"/>
          <w:szCs w:val="30"/>
        </w:rPr>
        <w:t>综合改革</w:t>
      </w:r>
      <w:r>
        <w:rPr>
          <w:rFonts w:ascii="宋体" w:hAnsi="宋体" w:cs="仿宋_GB2312" w:hint="eastAsia"/>
          <w:b/>
          <w:color w:val="000000"/>
          <w:sz w:val="30"/>
          <w:szCs w:val="30"/>
        </w:rPr>
        <w:t>过程</w:t>
      </w:r>
      <w:proofErr w:type="gramStart"/>
      <w:r w:rsidRPr="00CF4588">
        <w:rPr>
          <w:rFonts w:ascii="宋体" w:hAnsi="宋体" w:cs="仿宋_GB2312" w:hint="eastAsia"/>
          <w:b/>
          <w:color w:val="000000"/>
          <w:sz w:val="30"/>
          <w:szCs w:val="30"/>
        </w:rPr>
        <w:t>中机关</w:t>
      </w:r>
      <w:proofErr w:type="gramEnd"/>
      <w:r w:rsidRPr="00CF4588">
        <w:rPr>
          <w:rFonts w:ascii="宋体" w:hAnsi="宋体" w:cs="仿宋_GB2312" w:hint="eastAsia"/>
          <w:b/>
          <w:color w:val="000000"/>
          <w:sz w:val="30"/>
          <w:szCs w:val="30"/>
        </w:rPr>
        <w:t>服务效能研究</w:t>
      </w:r>
    </w:p>
    <w:p w:rsidR="00C52A09" w:rsidRPr="00CF4588" w:rsidRDefault="00C52A09" w:rsidP="00C52A09">
      <w:pPr>
        <w:spacing w:line="500" w:lineRule="exact"/>
        <w:ind w:firstLineChars="202" w:firstLine="608"/>
        <w:rPr>
          <w:rFonts w:ascii="宋体" w:hAnsi="宋体" w:cs="仿宋_GB2312"/>
          <w:color w:val="000000"/>
          <w:sz w:val="30"/>
          <w:szCs w:val="30"/>
        </w:rPr>
      </w:pPr>
      <w:r w:rsidRPr="00CF4588">
        <w:rPr>
          <w:rFonts w:ascii="宋体" w:hAnsi="宋体" w:cs="仿宋_GB2312" w:hint="eastAsia"/>
          <w:b/>
          <w:color w:val="000000"/>
          <w:sz w:val="30"/>
          <w:szCs w:val="30"/>
        </w:rPr>
        <w:t>研究要点：</w:t>
      </w:r>
      <w:r w:rsidRPr="00CF4588">
        <w:rPr>
          <w:rFonts w:ascii="宋体" w:hAnsi="宋体" w:cs="仿宋_GB2312" w:hint="eastAsia"/>
          <w:color w:val="000000"/>
          <w:sz w:val="30"/>
          <w:szCs w:val="30"/>
        </w:rPr>
        <w:t>调研</w:t>
      </w:r>
      <w:proofErr w:type="gramStart"/>
      <w:r w:rsidRPr="00CF4588">
        <w:rPr>
          <w:rFonts w:ascii="宋体" w:hAnsi="宋体" w:cs="仿宋_GB2312" w:hint="eastAsia"/>
          <w:color w:val="000000"/>
          <w:sz w:val="30"/>
          <w:szCs w:val="30"/>
        </w:rPr>
        <w:t>郑州航院教职工</w:t>
      </w:r>
      <w:proofErr w:type="gramEnd"/>
      <w:r w:rsidRPr="00CF4588">
        <w:rPr>
          <w:rFonts w:ascii="宋体" w:hAnsi="宋体" w:cs="仿宋_GB2312" w:hint="eastAsia"/>
          <w:color w:val="000000"/>
          <w:sz w:val="30"/>
          <w:szCs w:val="30"/>
        </w:rPr>
        <w:t>对深化综合改革的认识以及推进综合改革</w:t>
      </w:r>
      <w:proofErr w:type="gramStart"/>
      <w:r w:rsidRPr="00CF4588">
        <w:rPr>
          <w:rFonts w:ascii="宋体" w:hAnsi="宋体" w:cs="仿宋_GB2312" w:hint="eastAsia"/>
          <w:color w:val="000000"/>
          <w:sz w:val="30"/>
          <w:szCs w:val="30"/>
        </w:rPr>
        <w:t>的信改心</w:t>
      </w:r>
      <w:proofErr w:type="gramEnd"/>
      <w:r w:rsidRPr="00CF4588">
        <w:rPr>
          <w:rFonts w:ascii="宋体" w:hAnsi="宋体" w:cs="仿宋_GB2312" w:hint="eastAsia"/>
          <w:color w:val="000000"/>
          <w:sz w:val="30"/>
          <w:szCs w:val="30"/>
        </w:rPr>
        <w:t>、动力和激情，特别是青年教职工对学校深化综合改革的认识等思想现状，分析机关部处在推进深化综合改革方案实施中的难点问题及瓶颈所在，剖析原因、寻找推动改革提高机关服务效能的重点途径，提出提高机关服务效能的相关实施意见，推动学校革发展，加强机关作风建设。</w:t>
      </w:r>
    </w:p>
    <w:p w:rsidR="00C52A09" w:rsidRPr="00CF4588" w:rsidRDefault="00C52A09" w:rsidP="00C52A09">
      <w:pPr>
        <w:spacing w:line="500" w:lineRule="exact"/>
        <w:ind w:firstLineChars="202" w:firstLine="608"/>
        <w:rPr>
          <w:rFonts w:ascii="宋体" w:hAnsi="宋体" w:cs="仿宋_GB2312"/>
          <w:color w:val="000000"/>
          <w:sz w:val="30"/>
          <w:szCs w:val="30"/>
        </w:rPr>
      </w:pPr>
      <w:r w:rsidRPr="00CF4588">
        <w:rPr>
          <w:rFonts w:ascii="宋体" w:hAnsi="宋体" w:cs="仿宋_GB2312" w:hint="eastAsia"/>
          <w:b/>
          <w:color w:val="000000"/>
          <w:sz w:val="30"/>
          <w:szCs w:val="30"/>
        </w:rPr>
        <w:t>成果形式：</w:t>
      </w:r>
      <w:r w:rsidRPr="00CF4588">
        <w:rPr>
          <w:rFonts w:ascii="宋体" w:hAnsi="宋体" w:cs="仿宋_GB2312" w:hint="eastAsia"/>
          <w:color w:val="000000"/>
          <w:sz w:val="30"/>
          <w:szCs w:val="30"/>
        </w:rPr>
        <w:t>研究报告  相关工作决策建议书</w:t>
      </w:r>
    </w:p>
    <w:p w:rsidR="00C52A09" w:rsidRPr="00CF4588" w:rsidRDefault="00C52A09" w:rsidP="00C52A09">
      <w:pPr>
        <w:spacing w:line="500" w:lineRule="exact"/>
        <w:ind w:firstLine="602"/>
        <w:rPr>
          <w:rFonts w:ascii="宋体" w:hAnsi="宋体"/>
          <w:b/>
          <w:sz w:val="30"/>
          <w:szCs w:val="30"/>
        </w:rPr>
      </w:pPr>
      <w:r w:rsidRPr="00CF4588">
        <w:rPr>
          <w:rFonts w:ascii="宋体" w:hAnsi="宋体" w:hint="eastAsia"/>
          <w:b/>
          <w:sz w:val="30"/>
          <w:szCs w:val="30"/>
        </w:rPr>
        <w:t>7</w:t>
      </w:r>
      <w:r>
        <w:rPr>
          <w:rFonts w:ascii="宋体" w:hAnsi="宋体" w:hint="eastAsia"/>
          <w:b/>
          <w:sz w:val="30"/>
          <w:szCs w:val="30"/>
        </w:rPr>
        <w:t>、</w:t>
      </w:r>
      <w:proofErr w:type="gramStart"/>
      <w:r>
        <w:rPr>
          <w:rFonts w:ascii="宋体" w:hAnsi="宋体" w:hint="eastAsia"/>
          <w:b/>
          <w:sz w:val="30"/>
          <w:szCs w:val="30"/>
        </w:rPr>
        <w:t>郑州航院</w:t>
      </w:r>
      <w:r w:rsidRPr="00CF4588">
        <w:rPr>
          <w:rFonts w:ascii="宋体" w:hAnsi="宋体" w:hint="eastAsia"/>
          <w:b/>
          <w:sz w:val="30"/>
          <w:szCs w:val="30"/>
        </w:rPr>
        <w:t>大学生</w:t>
      </w:r>
      <w:proofErr w:type="gramEnd"/>
      <w:r w:rsidRPr="00CF4588">
        <w:rPr>
          <w:rFonts w:ascii="宋体" w:hAnsi="宋体" w:hint="eastAsia"/>
          <w:b/>
          <w:sz w:val="30"/>
          <w:szCs w:val="30"/>
        </w:rPr>
        <w:t>思想政治教育体系构建研究</w:t>
      </w:r>
    </w:p>
    <w:p w:rsidR="00C52A09" w:rsidRPr="00CF4588" w:rsidRDefault="00C52A09" w:rsidP="00C52A09">
      <w:pPr>
        <w:spacing w:line="500" w:lineRule="exact"/>
        <w:ind w:firstLine="602"/>
        <w:rPr>
          <w:rFonts w:ascii="宋体" w:hAnsi="宋体"/>
          <w:sz w:val="30"/>
          <w:szCs w:val="30"/>
        </w:rPr>
      </w:pPr>
      <w:r w:rsidRPr="00CF4588">
        <w:rPr>
          <w:rFonts w:ascii="宋体" w:hAnsi="宋体" w:hint="eastAsia"/>
          <w:b/>
          <w:sz w:val="30"/>
          <w:szCs w:val="30"/>
        </w:rPr>
        <w:t>研究要点</w:t>
      </w:r>
      <w:r w:rsidRPr="00CF4588">
        <w:rPr>
          <w:rFonts w:ascii="宋体" w:hAnsi="宋体" w:hint="eastAsia"/>
          <w:sz w:val="30"/>
          <w:szCs w:val="30"/>
        </w:rPr>
        <w:t>：根据我校大学生思想政治教育中存在教育主、客体的参与度和积极性不高、教育内容和形式相对单一、教育载体和手段不够丰富、教育体制机制不够健全等现象，依据思想政治教育相关理论和方法，借鉴其他高校思想政治工作的经验，提出改进我校大学生思想政治教育体系的意见和建议。</w:t>
      </w:r>
    </w:p>
    <w:p w:rsidR="00C52A09" w:rsidRPr="00CF4588" w:rsidRDefault="00C52A09" w:rsidP="00C52A09">
      <w:pPr>
        <w:spacing w:line="500" w:lineRule="exact"/>
        <w:ind w:firstLine="602"/>
        <w:rPr>
          <w:rFonts w:ascii="宋体" w:hAnsi="宋体"/>
          <w:sz w:val="30"/>
          <w:szCs w:val="30"/>
        </w:rPr>
      </w:pPr>
      <w:r w:rsidRPr="00CF4588">
        <w:rPr>
          <w:rFonts w:ascii="宋体" w:hAnsi="宋体" w:hint="eastAsia"/>
          <w:b/>
          <w:sz w:val="30"/>
          <w:szCs w:val="30"/>
        </w:rPr>
        <w:t>成果形式</w:t>
      </w:r>
      <w:r w:rsidRPr="00CF4588">
        <w:rPr>
          <w:rFonts w:ascii="宋体" w:hAnsi="宋体" w:hint="eastAsia"/>
          <w:sz w:val="30"/>
          <w:szCs w:val="30"/>
        </w:rPr>
        <w:t>：研究报告  相关工作决策建议书</w:t>
      </w:r>
    </w:p>
    <w:p w:rsidR="00C52A09" w:rsidRPr="00CF4588" w:rsidRDefault="00C52A09" w:rsidP="00C52A09">
      <w:pPr>
        <w:spacing w:line="500" w:lineRule="exact"/>
        <w:ind w:firstLine="602"/>
        <w:rPr>
          <w:rFonts w:ascii="宋体" w:hAnsi="宋体"/>
          <w:b/>
          <w:sz w:val="30"/>
          <w:szCs w:val="30"/>
        </w:rPr>
      </w:pPr>
      <w:r w:rsidRPr="00CF4588">
        <w:rPr>
          <w:rFonts w:ascii="宋体" w:hAnsi="宋体" w:hint="eastAsia"/>
          <w:b/>
          <w:sz w:val="30"/>
          <w:szCs w:val="30"/>
        </w:rPr>
        <w:t>8、模块视阈下辅导员团队建设研究</w:t>
      </w:r>
    </w:p>
    <w:p w:rsidR="00C52A09" w:rsidRPr="00CF4588" w:rsidRDefault="00C52A09" w:rsidP="00C52A09">
      <w:pPr>
        <w:spacing w:line="500" w:lineRule="exact"/>
        <w:ind w:firstLine="602"/>
        <w:rPr>
          <w:rFonts w:ascii="宋体" w:hAnsi="宋体"/>
          <w:sz w:val="30"/>
          <w:szCs w:val="30"/>
        </w:rPr>
      </w:pPr>
      <w:r w:rsidRPr="00CF4588">
        <w:rPr>
          <w:rFonts w:ascii="宋体" w:hAnsi="宋体" w:hint="eastAsia"/>
          <w:b/>
          <w:sz w:val="30"/>
          <w:szCs w:val="30"/>
        </w:rPr>
        <w:t>研究要点</w:t>
      </w:r>
      <w:r w:rsidRPr="00CF4588">
        <w:rPr>
          <w:rFonts w:ascii="宋体" w:hAnsi="宋体" w:hint="eastAsia"/>
          <w:sz w:val="30"/>
          <w:szCs w:val="30"/>
        </w:rPr>
        <w:t>：辅导员队伍能力的提升与高校学生事务管理效率、学生培养质量有着密切的联系,只有在制度创新、实践探索方面去正确认识辅导员队伍建设中存在的问题,才能有效提高这支队伍的工作能力和水平，在目前的形势下,结合我校与辅导员队伍的实际情况,通过模块化设计将现有资源进行整合，构建不同团队,为辅导员专业化提供一个实体空间,从而使辅导</w:t>
      </w:r>
      <w:r w:rsidRPr="00CF4588">
        <w:rPr>
          <w:rFonts w:ascii="宋体" w:hAnsi="宋体" w:hint="eastAsia"/>
          <w:sz w:val="30"/>
          <w:szCs w:val="30"/>
        </w:rPr>
        <w:lastRenderedPageBreak/>
        <w:t>员逐步走上工作创新化发展道路,探索新的辅导员队伍建设的方式方法。</w:t>
      </w:r>
    </w:p>
    <w:p w:rsidR="00C52A09" w:rsidRPr="00CF4588" w:rsidRDefault="00C52A09" w:rsidP="00C52A09">
      <w:pPr>
        <w:spacing w:line="500" w:lineRule="exact"/>
        <w:ind w:firstLineChars="202" w:firstLine="608"/>
        <w:rPr>
          <w:rFonts w:ascii="宋体" w:hAnsi="宋体" w:cs="仿宋_GB2312"/>
          <w:color w:val="000000"/>
          <w:sz w:val="30"/>
          <w:szCs w:val="30"/>
        </w:rPr>
      </w:pPr>
      <w:r w:rsidRPr="00CF4588">
        <w:rPr>
          <w:rFonts w:ascii="宋体" w:hAnsi="宋体" w:cs="仿宋_GB2312" w:hint="eastAsia"/>
          <w:b/>
          <w:color w:val="000000"/>
          <w:sz w:val="30"/>
          <w:szCs w:val="30"/>
        </w:rPr>
        <w:t>成果形式</w:t>
      </w:r>
      <w:r w:rsidRPr="00CF4588">
        <w:rPr>
          <w:rFonts w:ascii="宋体" w:hAnsi="宋体" w:cs="仿宋_GB2312" w:hint="eastAsia"/>
          <w:color w:val="000000"/>
          <w:sz w:val="30"/>
          <w:szCs w:val="30"/>
        </w:rPr>
        <w:t>：研究报告 相关工作决策建议书</w:t>
      </w:r>
    </w:p>
    <w:p w:rsidR="00C52A09" w:rsidRPr="00CF4588" w:rsidRDefault="00C52A09" w:rsidP="00C52A09">
      <w:pPr>
        <w:spacing w:line="500" w:lineRule="exact"/>
        <w:ind w:firstLineChars="66" w:firstLine="198"/>
        <w:rPr>
          <w:rFonts w:ascii="宋体" w:hAnsi="宋体" w:cs="仿宋_GB2312"/>
          <w:b/>
          <w:color w:val="000000"/>
          <w:sz w:val="30"/>
          <w:szCs w:val="30"/>
        </w:rPr>
      </w:pPr>
      <w:r w:rsidRPr="00CF4588">
        <w:rPr>
          <w:rFonts w:ascii="宋体" w:hAnsi="宋体" w:cs="仿宋_GB2312" w:hint="eastAsia"/>
          <w:color w:val="000000"/>
          <w:sz w:val="30"/>
          <w:szCs w:val="30"/>
        </w:rPr>
        <w:t xml:space="preserve">  </w:t>
      </w:r>
      <w:r w:rsidRPr="00CF4588">
        <w:rPr>
          <w:rFonts w:ascii="宋体" w:hAnsi="宋体" w:cs="仿宋_GB2312" w:hint="eastAsia"/>
          <w:b/>
          <w:color w:val="000000"/>
          <w:sz w:val="30"/>
          <w:szCs w:val="30"/>
        </w:rPr>
        <w:t xml:space="preserve"> 9、郑州</w:t>
      </w:r>
      <w:proofErr w:type="gramStart"/>
      <w:r w:rsidRPr="00CF4588">
        <w:rPr>
          <w:rFonts w:ascii="宋体" w:hAnsi="宋体" w:cs="仿宋_GB2312" w:hint="eastAsia"/>
          <w:b/>
          <w:color w:val="000000"/>
          <w:sz w:val="30"/>
          <w:szCs w:val="30"/>
        </w:rPr>
        <w:t>航院大学</w:t>
      </w:r>
      <w:proofErr w:type="gramEnd"/>
      <w:r w:rsidRPr="00CF4588">
        <w:rPr>
          <w:rFonts w:ascii="宋体" w:hAnsi="宋体" w:cs="仿宋_GB2312" w:hint="eastAsia"/>
          <w:b/>
          <w:color w:val="000000"/>
          <w:sz w:val="30"/>
          <w:szCs w:val="30"/>
        </w:rPr>
        <w:t>理念识别系统</w:t>
      </w:r>
      <w:r w:rsidR="00DF35D7">
        <w:rPr>
          <w:rFonts w:ascii="宋体" w:hAnsi="宋体" w:cs="仿宋_GB2312" w:hint="eastAsia"/>
          <w:b/>
          <w:color w:val="000000"/>
          <w:sz w:val="30"/>
          <w:szCs w:val="30"/>
        </w:rPr>
        <w:t>（MIS</w:t>
      </w:r>
      <w:r w:rsidR="00DF35D7">
        <w:rPr>
          <w:rFonts w:ascii="宋体" w:hAnsi="宋体" w:cs="仿宋_GB2312"/>
          <w:b/>
          <w:color w:val="000000"/>
          <w:sz w:val="30"/>
          <w:szCs w:val="30"/>
        </w:rPr>
        <w:t>）</w:t>
      </w:r>
      <w:r w:rsidRPr="00CF4588">
        <w:rPr>
          <w:rFonts w:ascii="宋体" w:hAnsi="宋体" w:cs="仿宋_GB2312" w:hint="eastAsia"/>
          <w:b/>
          <w:color w:val="000000"/>
          <w:sz w:val="30"/>
          <w:szCs w:val="30"/>
        </w:rPr>
        <w:t>构建研究</w:t>
      </w:r>
    </w:p>
    <w:p w:rsidR="00C52A09" w:rsidRPr="00CF4588" w:rsidRDefault="00C52A09" w:rsidP="00C52A09">
      <w:pPr>
        <w:spacing w:line="500" w:lineRule="exact"/>
        <w:ind w:firstLine="602"/>
        <w:rPr>
          <w:rFonts w:ascii="宋体" w:hAnsi="宋体"/>
          <w:sz w:val="30"/>
          <w:szCs w:val="30"/>
        </w:rPr>
      </w:pPr>
      <w:r w:rsidRPr="00CF4588">
        <w:rPr>
          <w:rFonts w:ascii="宋体" w:hAnsi="宋体" w:hint="eastAsia"/>
          <w:b/>
          <w:sz w:val="30"/>
          <w:szCs w:val="30"/>
        </w:rPr>
        <w:t>研究要点</w:t>
      </w:r>
      <w:r w:rsidRPr="00CF4588">
        <w:rPr>
          <w:rFonts w:ascii="宋体" w:hAnsi="宋体" w:hint="eastAsia"/>
          <w:sz w:val="30"/>
          <w:szCs w:val="30"/>
        </w:rPr>
        <w:t>：大学理念识别系统（MIS</w:t>
      </w:r>
      <w:r w:rsidRPr="00CF4588">
        <w:rPr>
          <w:rFonts w:ascii="宋体" w:hAnsi="宋体"/>
          <w:sz w:val="30"/>
          <w:szCs w:val="30"/>
        </w:rPr>
        <w:t>）</w:t>
      </w:r>
      <w:r w:rsidRPr="00CF4588">
        <w:rPr>
          <w:rFonts w:ascii="宋体" w:hAnsi="宋体" w:hint="eastAsia"/>
          <w:sz w:val="30"/>
          <w:szCs w:val="30"/>
        </w:rPr>
        <w:t>是</w:t>
      </w:r>
      <w:r w:rsidRPr="00CF4588">
        <w:rPr>
          <w:rFonts w:ascii="宋体" w:hAnsi="宋体"/>
          <w:sz w:val="30"/>
          <w:szCs w:val="30"/>
        </w:rPr>
        <w:t>大学形象识别系统</w:t>
      </w:r>
      <w:r w:rsidRPr="00CF4588">
        <w:rPr>
          <w:rFonts w:ascii="宋体" w:hAnsi="宋体" w:hint="eastAsia"/>
          <w:sz w:val="30"/>
          <w:szCs w:val="30"/>
        </w:rPr>
        <w:t>(UIS)的重要组成部分，对于</w:t>
      </w:r>
      <w:r w:rsidRPr="00CF4588">
        <w:rPr>
          <w:rFonts w:ascii="宋体" w:hAnsi="宋体"/>
          <w:sz w:val="30"/>
          <w:szCs w:val="30"/>
        </w:rPr>
        <w:t>提升大学品牌的知名度和美誉度，</w:t>
      </w:r>
      <w:r w:rsidRPr="00CF4588">
        <w:rPr>
          <w:rFonts w:ascii="宋体" w:hAnsi="宋体" w:hint="eastAsia"/>
          <w:sz w:val="30"/>
          <w:szCs w:val="30"/>
        </w:rPr>
        <w:t>增强师生凝聚力</w:t>
      </w:r>
      <w:r w:rsidRPr="00CF4588">
        <w:rPr>
          <w:rFonts w:ascii="宋体" w:hAnsi="宋体"/>
          <w:sz w:val="30"/>
          <w:szCs w:val="30"/>
        </w:rPr>
        <w:t>和</w:t>
      </w:r>
      <w:r w:rsidRPr="00CF4588">
        <w:rPr>
          <w:rFonts w:ascii="宋体" w:hAnsi="宋体" w:hint="eastAsia"/>
          <w:sz w:val="30"/>
          <w:szCs w:val="30"/>
        </w:rPr>
        <w:t>向心力具有重要作用。本课题要根据大学形象识别系统构建的一般理论和学校十三五总体规划，结合</w:t>
      </w:r>
      <w:proofErr w:type="gramStart"/>
      <w:r w:rsidRPr="00CF4588">
        <w:rPr>
          <w:rFonts w:ascii="宋体" w:hAnsi="宋体" w:hint="eastAsia"/>
          <w:sz w:val="30"/>
          <w:szCs w:val="30"/>
        </w:rPr>
        <w:t>郑州航院的</w:t>
      </w:r>
      <w:proofErr w:type="gramEnd"/>
      <w:r w:rsidRPr="00CF4588">
        <w:rPr>
          <w:rFonts w:ascii="宋体" w:hAnsi="宋体" w:hint="eastAsia"/>
          <w:sz w:val="30"/>
          <w:szCs w:val="30"/>
        </w:rPr>
        <w:t>办学历史、传统、特色等，提出郑州</w:t>
      </w:r>
      <w:proofErr w:type="gramStart"/>
      <w:r w:rsidRPr="00CF4588">
        <w:rPr>
          <w:rFonts w:ascii="宋体" w:hAnsi="宋体" w:hint="eastAsia"/>
          <w:sz w:val="30"/>
          <w:szCs w:val="30"/>
        </w:rPr>
        <w:t>航院大学</w:t>
      </w:r>
      <w:proofErr w:type="gramEnd"/>
      <w:r w:rsidRPr="00CF4588">
        <w:rPr>
          <w:rFonts w:ascii="宋体" w:hAnsi="宋体" w:hint="eastAsia"/>
          <w:sz w:val="30"/>
          <w:szCs w:val="30"/>
        </w:rPr>
        <w:t>理念识别系统的具体内涵和构建对策。</w:t>
      </w:r>
    </w:p>
    <w:p w:rsidR="00C52A09" w:rsidRPr="00CF4588" w:rsidRDefault="00C52A09" w:rsidP="00C52A09">
      <w:pPr>
        <w:spacing w:line="500" w:lineRule="exact"/>
        <w:ind w:firstLine="600"/>
        <w:rPr>
          <w:rFonts w:ascii="宋体" w:hAnsi="宋体"/>
          <w:sz w:val="30"/>
          <w:szCs w:val="30"/>
        </w:rPr>
      </w:pPr>
      <w:r w:rsidRPr="00CF4588">
        <w:rPr>
          <w:rFonts w:ascii="宋体" w:hAnsi="宋体" w:hint="eastAsia"/>
          <w:sz w:val="30"/>
          <w:szCs w:val="30"/>
        </w:rPr>
        <w:t>成果形式：研究报告  相关工作决策建议书</w:t>
      </w:r>
      <w:bookmarkStart w:id="0" w:name="_GoBack"/>
      <w:bookmarkEnd w:id="0"/>
    </w:p>
    <w:p w:rsidR="00C52A09" w:rsidRPr="00CF4588" w:rsidRDefault="00C52A09" w:rsidP="00C52A09">
      <w:pPr>
        <w:spacing w:line="500" w:lineRule="exact"/>
        <w:ind w:firstLineChars="66" w:firstLine="199"/>
        <w:rPr>
          <w:rFonts w:ascii="宋体" w:hAnsi="宋体" w:cs="仿宋_GB2312"/>
          <w:b/>
          <w:color w:val="000000"/>
          <w:sz w:val="30"/>
          <w:szCs w:val="30"/>
        </w:rPr>
      </w:pPr>
      <w:r w:rsidRPr="00CF4588">
        <w:rPr>
          <w:rFonts w:ascii="宋体" w:hAnsi="宋体" w:cs="仿宋_GB2312" w:hint="eastAsia"/>
          <w:b/>
          <w:color w:val="000000"/>
          <w:sz w:val="30"/>
          <w:szCs w:val="30"/>
        </w:rPr>
        <w:t>10. 建立健全</w:t>
      </w:r>
      <w:proofErr w:type="gramStart"/>
      <w:r w:rsidRPr="00CF4588">
        <w:rPr>
          <w:rFonts w:ascii="宋体" w:hAnsi="宋体" w:cs="仿宋_GB2312" w:hint="eastAsia"/>
          <w:b/>
          <w:color w:val="000000"/>
          <w:sz w:val="30"/>
          <w:szCs w:val="30"/>
        </w:rPr>
        <w:t>郑州航院师德</w:t>
      </w:r>
      <w:proofErr w:type="gramEnd"/>
      <w:r w:rsidRPr="00CF4588">
        <w:rPr>
          <w:rFonts w:ascii="宋体" w:hAnsi="宋体" w:cs="仿宋_GB2312" w:hint="eastAsia"/>
          <w:b/>
          <w:color w:val="000000"/>
          <w:sz w:val="30"/>
          <w:szCs w:val="30"/>
        </w:rPr>
        <w:t>评价体系和监督机制对策研究</w:t>
      </w:r>
    </w:p>
    <w:p w:rsidR="00C52A09" w:rsidRPr="00CF4588" w:rsidRDefault="00C52A09" w:rsidP="00C52A09">
      <w:pPr>
        <w:spacing w:line="500" w:lineRule="exact"/>
        <w:ind w:firstLine="600"/>
        <w:rPr>
          <w:rFonts w:ascii="宋体" w:hAnsi="宋体"/>
          <w:sz w:val="30"/>
          <w:szCs w:val="30"/>
        </w:rPr>
      </w:pPr>
      <w:r w:rsidRPr="00CF4588">
        <w:rPr>
          <w:rFonts w:ascii="宋体" w:hAnsi="宋体" w:hint="eastAsia"/>
          <w:sz w:val="30"/>
          <w:szCs w:val="30"/>
        </w:rPr>
        <w:t>研究要点：调研</w:t>
      </w:r>
      <w:proofErr w:type="gramStart"/>
      <w:r w:rsidRPr="00CF4588">
        <w:rPr>
          <w:rFonts w:ascii="宋体" w:hAnsi="宋体" w:hint="eastAsia"/>
          <w:sz w:val="30"/>
          <w:szCs w:val="30"/>
        </w:rPr>
        <w:t>郑州航院师德</w:t>
      </w:r>
      <w:proofErr w:type="gramEnd"/>
      <w:r w:rsidRPr="00CF4588">
        <w:rPr>
          <w:rFonts w:ascii="宋体" w:hAnsi="宋体" w:hint="eastAsia"/>
          <w:sz w:val="30"/>
          <w:szCs w:val="30"/>
        </w:rPr>
        <w:t>评价体系和监督机制现状、不足和需要提升的要点，借鉴其他高校在建立健全师德评价体系和监督机制方面的实践经验，结合学校实际，提出</w:t>
      </w:r>
      <w:proofErr w:type="gramStart"/>
      <w:r w:rsidRPr="00CF4588">
        <w:rPr>
          <w:rFonts w:ascii="宋体" w:hAnsi="宋体" w:hint="eastAsia"/>
          <w:sz w:val="30"/>
          <w:szCs w:val="30"/>
        </w:rPr>
        <w:t>郑州航院在</w:t>
      </w:r>
      <w:proofErr w:type="gramEnd"/>
      <w:r w:rsidRPr="00CF4588">
        <w:rPr>
          <w:rFonts w:ascii="宋体" w:hAnsi="宋体" w:hint="eastAsia"/>
          <w:sz w:val="30"/>
          <w:szCs w:val="30"/>
        </w:rPr>
        <w:t>建立健全师德评价体系和监督机制方面的建议、方法和具体对策。</w:t>
      </w:r>
    </w:p>
    <w:p w:rsidR="00C52A09" w:rsidRPr="00CF4588" w:rsidRDefault="00C52A09" w:rsidP="00C52A09">
      <w:pPr>
        <w:spacing w:line="500" w:lineRule="exact"/>
        <w:ind w:firstLine="602"/>
        <w:rPr>
          <w:rFonts w:ascii="宋体" w:hAnsi="宋体"/>
          <w:sz w:val="30"/>
          <w:szCs w:val="30"/>
        </w:rPr>
      </w:pPr>
      <w:r w:rsidRPr="00CF4588">
        <w:rPr>
          <w:rFonts w:ascii="宋体" w:hAnsi="宋体" w:hint="eastAsia"/>
          <w:b/>
          <w:sz w:val="30"/>
          <w:szCs w:val="30"/>
        </w:rPr>
        <w:t>成果形式</w:t>
      </w:r>
      <w:r w:rsidRPr="00CF4588">
        <w:rPr>
          <w:rFonts w:ascii="宋体" w:hAnsi="宋体" w:hint="eastAsia"/>
          <w:sz w:val="30"/>
          <w:szCs w:val="30"/>
        </w:rPr>
        <w:t>：研究报告、相关工作决策建议书</w:t>
      </w:r>
    </w:p>
    <w:p w:rsidR="00C52A09" w:rsidRPr="00CF4588" w:rsidRDefault="00C52A09" w:rsidP="00C52A09">
      <w:pPr>
        <w:spacing w:line="500" w:lineRule="exact"/>
        <w:ind w:firstLineChars="202" w:firstLine="608"/>
        <w:rPr>
          <w:rFonts w:ascii="宋体" w:hAnsi="宋体" w:cs="仿宋_GB2312"/>
          <w:color w:val="000000"/>
          <w:sz w:val="30"/>
          <w:szCs w:val="30"/>
        </w:rPr>
      </w:pPr>
      <w:r w:rsidRPr="00CF4588">
        <w:rPr>
          <w:rFonts w:ascii="宋体" w:hAnsi="宋体" w:cs="仿宋_GB2312" w:hint="eastAsia"/>
          <w:b/>
          <w:color w:val="000000"/>
          <w:sz w:val="30"/>
          <w:szCs w:val="30"/>
        </w:rPr>
        <w:t>二、一般课题</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1.高校教师思想政治工作建设研究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2.大学生网络安全教育体系构建研究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3.大学生文明素养提升路径研究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4.全媒体时代高校辅导员应对校园舆情的对策研究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5.高校师生关系状况调查及增强专业教师育人意识对策研究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6.大学生志愿服务工作体系、评价体系和保障体系研究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7.新形势下高校宣传思想工作的特点与规律研究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8.提升大学生思想政治教育质量有效形式与长效机制研究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9.大学生心理危机防范和快速反应机制研究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10.校园传统媒体与新媒体融合发展研究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11.长征精神及其对大学生思想政治教育的实现意义研究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lastRenderedPageBreak/>
        <w:t>12.高校思想政治理论课教学体系与内容改革研究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13.辅导员新媒体工作能力调查研究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14.思想政治理论课课堂教学效果提升研究</w:t>
      </w:r>
    </w:p>
    <w:p w:rsidR="00C52A09" w:rsidRPr="00CF4588" w:rsidRDefault="00C52A09" w:rsidP="00C52A09">
      <w:pPr>
        <w:spacing w:line="500" w:lineRule="exact"/>
        <w:ind w:firstLine="600"/>
        <w:rPr>
          <w:rFonts w:ascii="宋体" w:hAnsi="宋体"/>
          <w:color w:val="000000"/>
          <w:sz w:val="30"/>
          <w:szCs w:val="30"/>
        </w:rPr>
      </w:pPr>
      <w:r w:rsidRPr="00CF4588">
        <w:rPr>
          <w:rFonts w:ascii="宋体" w:hAnsi="宋体" w:cs="仿宋_GB2312" w:hint="eastAsia"/>
          <w:color w:val="000000"/>
          <w:sz w:val="30"/>
          <w:szCs w:val="30"/>
        </w:rPr>
        <w:t>15. 弘扬中华优秀传统文</w:t>
      </w:r>
      <w:r w:rsidRPr="00CF4588">
        <w:rPr>
          <w:rFonts w:ascii="宋体" w:hAnsi="宋体" w:hint="eastAsia"/>
          <w:color w:val="000000"/>
          <w:sz w:val="30"/>
          <w:szCs w:val="30"/>
        </w:rPr>
        <w:t>化的有效路径与方法研究</w:t>
      </w:r>
    </w:p>
    <w:p w:rsidR="00C52A09" w:rsidRPr="00CF4588" w:rsidRDefault="00C52A09" w:rsidP="00C52A09">
      <w:pPr>
        <w:spacing w:line="500" w:lineRule="exact"/>
        <w:ind w:firstLine="600"/>
        <w:rPr>
          <w:rFonts w:ascii="宋体" w:hAnsi="宋体" w:cs="仿宋_GB2312"/>
          <w:color w:val="000000"/>
          <w:sz w:val="30"/>
          <w:szCs w:val="30"/>
        </w:rPr>
      </w:pPr>
      <w:r w:rsidRPr="00CF4588">
        <w:rPr>
          <w:rFonts w:ascii="宋体" w:hAnsi="宋体" w:cs="仿宋_GB2312" w:hint="eastAsia"/>
          <w:color w:val="000000"/>
          <w:sz w:val="30"/>
          <w:szCs w:val="30"/>
        </w:rPr>
        <w:t>16. 坚持“四个自信”，自觉抵制历史虚无主义机制研究</w:t>
      </w:r>
    </w:p>
    <w:p w:rsidR="00C52A09" w:rsidRPr="00CF4588" w:rsidRDefault="00C52A09" w:rsidP="00C52A09">
      <w:pPr>
        <w:spacing w:line="500" w:lineRule="exact"/>
        <w:ind w:firstLine="600"/>
        <w:rPr>
          <w:rFonts w:ascii="宋体" w:hAnsi="宋体"/>
          <w:color w:val="000000"/>
          <w:sz w:val="30"/>
          <w:szCs w:val="30"/>
        </w:rPr>
      </w:pPr>
      <w:r w:rsidRPr="00CF4588">
        <w:rPr>
          <w:rFonts w:ascii="宋体" w:hAnsi="宋体" w:cs="仿宋_GB2312" w:hint="eastAsia"/>
          <w:color w:val="000000"/>
          <w:sz w:val="30"/>
          <w:szCs w:val="30"/>
        </w:rPr>
        <w:t>17.</w:t>
      </w:r>
      <w:r w:rsidRPr="00CF4588">
        <w:rPr>
          <w:rFonts w:ascii="宋体" w:hAnsi="宋体" w:hint="eastAsia"/>
          <w:color w:val="000000"/>
          <w:sz w:val="30"/>
          <w:szCs w:val="30"/>
        </w:rPr>
        <w:t>思想政治教育方法创新研究</w:t>
      </w:r>
    </w:p>
    <w:p w:rsidR="00C52A09" w:rsidRPr="00CF4588" w:rsidRDefault="00C52A09" w:rsidP="00C52A09">
      <w:pPr>
        <w:spacing w:line="500" w:lineRule="exact"/>
        <w:ind w:firstLineChars="150" w:firstLine="450"/>
        <w:rPr>
          <w:rFonts w:ascii="宋体" w:hAnsi="宋体" w:cs="仿宋_GB2312"/>
          <w:color w:val="000000"/>
          <w:sz w:val="30"/>
          <w:szCs w:val="30"/>
        </w:rPr>
      </w:pPr>
      <w:r w:rsidRPr="00CF4588">
        <w:rPr>
          <w:rFonts w:ascii="宋体" w:hAnsi="宋体" w:hint="eastAsia"/>
          <w:color w:val="000000"/>
          <w:sz w:val="30"/>
          <w:szCs w:val="30"/>
        </w:rPr>
        <w:t xml:space="preserve"> 18.</w:t>
      </w:r>
      <w:r w:rsidRPr="00CF4588">
        <w:rPr>
          <w:rFonts w:ascii="宋体" w:hAnsi="宋体" w:hint="eastAsia"/>
          <w:sz w:val="30"/>
          <w:szCs w:val="30"/>
        </w:rPr>
        <w:t xml:space="preserve"> 共青团职能作用与服务路径研究</w:t>
      </w:r>
    </w:p>
    <w:p w:rsidR="00C52A09" w:rsidRPr="00CF4588" w:rsidRDefault="00C52A09" w:rsidP="00C52A09">
      <w:pPr>
        <w:spacing w:line="500" w:lineRule="exact"/>
        <w:ind w:firstLine="600"/>
        <w:rPr>
          <w:rFonts w:ascii="宋体" w:hAnsi="宋体"/>
          <w:sz w:val="30"/>
          <w:szCs w:val="30"/>
        </w:rPr>
      </w:pPr>
      <w:r w:rsidRPr="00CF4588">
        <w:rPr>
          <w:rFonts w:ascii="宋体" w:hAnsi="宋体" w:hint="eastAsia"/>
          <w:sz w:val="30"/>
          <w:szCs w:val="30"/>
        </w:rPr>
        <w:t>19. 宗教世俗化对我校大学生的影响及对策研究</w:t>
      </w:r>
    </w:p>
    <w:p w:rsidR="00C52A09" w:rsidRPr="00CF4588" w:rsidRDefault="00C52A09" w:rsidP="00C52A09">
      <w:pPr>
        <w:spacing w:line="500" w:lineRule="exact"/>
        <w:ind w:firstLine="600"/>
        <w:rPr>
          <w:rFonts w:ascii="宋体" w:hAnsi="宋体"/>
          <w:sz w:val="30"/>
          <w:szCs w:val="30"/>
        </w:rPr>
      </w:pPr>
      <w:r w:rsidRPr="00CF4588">
        <w:rPr>
          <w:rFonts w:ascii="宋体" w:hAnsi="宋体" w:hint="eastAsia"/>
          <w:sz w:val="30"/>
          <w:szCs w:val="30"/>
        </w:rPr>
        <w:t>20. 我校新生宿舍导师制创新机制研究</w:t>
      </w:r>
    </w:p>
    <w:p w:rsidR="00C52A09" w:rsidRPr="00CF4588" w:rsidRDefault="00C52A09" w:rsidP="00C52A09">
      <w:pPr>
        <w:pStyle w:val="a5"/>
        <w:spacing w:before="0" w:beforeAutospacing="0" w:after="0" w:afterAutospacing="0" w:line="500" w:lineRule="exact"/>
        <w:rPr>
          <w:rFonts w:cs="仿宋_GB2312"/>
          <w:bCs/>
          <w:color w:val="000000"/>
          <w:sz w:val="30"/>
          <w:szCs w:val="30"/>
        </w:rPr>
      </w:pPr>
      <w:r w:rsidRPr="00CF4588">
        <w:rPr>
          <w:rFonts w:cs="仿宋_GB2312" w:hint="eastAsia"/>
          <w:b/>
          <w:bCs/>
          <w:color w:val="000000"/>
          <w:sz w:val="30"/>
          <w:szCs w:val="30"/>
        </w:rPr>
        <w:t xml:space="preserve">    上述课题</w:t>
      </w:r>
      <w:proofErr w:type="gramStart"/>
      <w:r w:rsidRPr="00CF4588">
        <w:rPr>
          <w:rFonts w:cs="仿宋_GB2312" w:hint="eastAsia"/>
          <w:b/>
          <w:bCs/>
          <w:color w:val="000000"/>
          <w:sz w:val="30"/>
          <w:szCs w:val="30"/>
        </w:rPr>
        <w:t>结项形式</w:t>
      </w:r>
      <w:proofErr w:type="gramEnd"/>
      <w:r w:rsidRPr="00CF4588">
        <w:rPr>
          <w:rFonts w:cs="仿宋_GB2312" w:hint="eastAsia"/>
          <w:b/>
          <w:bCs/>
          <w:color w:val="000000"/>
          <w:sz w:val="30"/>
          <w:szCs w:val="30"/>
        </w:rPr>
        <w:t>为：</w:t>
      </w:r>
      <w:r w:rsidRPr="00CF4588">
        <w:rPr>
          <w:rFonts w:cs="仿宋_GB2312" w:hint="eastAsia"/>
          <w:bCs/>
          <w:color w:val="000000"/>
          <w:sz w:val="30"/>
          <w:szCs w:val="30"/>
        </w:rPr>
        <w:t>研究报告或发表论文1篇，相关工作决策建议书1份。</w:t>
      </w:r>
    </w:p>
    <w:p w:rsidR="003F2A36" w:rsidRPr="00C52A09" w:rsidRDefault="003F2A36" w:rsidP="00C52A09">
      <w:pPr>
        <w:ind w:firstLine="420"/>
      </w:pPr>
    </w:p>
    <w:sectPr w:rsidR="003F2A36" w:rsidRPr="00C52A09" w:rsidSect="00C815C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AF8" w:rsidRDefault="00C60AF8" w:rsidP="00C52A09">
      <w:pPr>
        <w:ind w:firstLine="420"/>
      </w:pPr>
      <w:r>
        <w:separator/>
      </w:r>
    </w:p>
  </w:endnote>
  <w:endnote w:type="continuationSeparator" w:id="0">
    <w:p w:rsidR="00C60AF8" w:rsidRDefault="00C60AF8" w:rsidP="00C52A0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52" w:rsidRDefault="00C60AF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52" w:rsidRDefault="005716A1">
    <w:pPr>
      <w:pStyle w:val="a4"/>
      <w:ind w:firstLine="360"/>
      <w:jc w:val="center"/>
    </w:pPr>
    <w:r>
      <w:fldChar w:fldCharType="begin"/>
    </w:r>
    <w:r>
      <w:instrText>PAGE   \* MERGEFORMAT</w:instrText>
    </w:r>
    <w:r>
      <w:fldChar w:fldCharType="separate"/>
    </w:r>
    <w:r w:rsidR="00DF35D7" w:rsidRPr="00DF35D7">
      <w:rPr>
        <w:noProof/>
        <w:lang w:val="zh-CN"/>
      </w:rPr>
      <w:t>3</w:t>
    </w:r>
    <w:r>
      <w:fldChar w:fldCharType="end"/>
    </w:r>
  </w:p>
  <w:p w:rsidR="00CD3152" w:rsidRDefault="00C60AF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52" w:rsidRDefault="00C60AF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AF8" w:rsidRDefault="00C60AF8" w:rsidP="00C52A09">
      <w:pPr>
        <w:ind w:firstLine="420"/>
      </w:pPr>
      <w:r>
        <w:separator/>
      </w:r>
    </w:p>
  </w:footnote>
  <w:footnote w:type="continuationSeparator" w:id="0">
    <w:p w:rsidR="00C60AF8" w:rsidRDefault="00C60AF8" w:rsidP="00C52A09">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D7" w:rsidRDefault="00DF35D7" w:rsidP="00DF35D7">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D7" w:rsidRDefault="00DF35D7" w:rsidP="00DF35D7">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D7" w:rsidRDefault="00DF35D7" w:rsidP="00DF35D7">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50C0C"/>
    <w:multiLevelType w:val="multilevel"/>
    <w:tmpl w:val="21450C0C"/>
    <w:lvl w:ilvl="0">
      <w:start w:val="1"/>
      <w:numFmt w:val="japaneseCounting"/>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BA"/>
    <w:rsid w:val="003F2A36"/>
    <w:rsid w:val="005716A1"/>
    <w:rsid w:val="006E25BA"/>
    <w:rsid w:val="00C52A09"/>
    <w:rsid w:val="00C60AF8"/>
    <w:rsid w:val="00DF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09"/>
    <w:pPr>
      <w:widowControl w:val="0"/>
      <w:ind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A09"/>
    <w:rPr>
      <w:sz w:val="18"/>
      <w:szCs w:val="18"/>
    </w:rPr>
  </w:style>
  <w:style w:type="paragraph" w:styleId="a4">
    <w:name w:val="footer"/>
    <w:basedOn w:val="a"/>
    <w:link w:val="Char0"/>
    <w:uiPriority w:val="99"/>
    <w:unhideWhenUsed/>
    <w:rsid w:val="00C52A09"/>
    <w:pPr>
      <w:tabs>
        <w:tab w:val="center" w:pos="4153"/>
        <w:tab w:val="right" w:pos="8306"/>
      </w:tabs>
      <w:snapToGrid w:val="0"/>
      <w:jc w:val="left"/>
    </w:pPr>
    <w:rPr>
      <w:sz w:val="18"/>
      <w:szCs w:val="18"/>
    </w:rPr>
  </w:style>
  <w:style w:type="character" w:customStyle="1" w:styleId="Char0">
    <w:name w:val="页脚 Char"/>
    <w:basedOn w:val="a0"/>
    <w:link w:val="a4"/>
    <w:uiPriority w:val="99"/>
    <w:rsid w:val="00C52A09"/>
    <w:rPr>
      <w:sz w:val="18"/>
      <w:szCs w:val="18"/>
    </w:rPr>
  </w:style>
  <w:style w:type="paragraph" w:styleId="a5">
    <w:name w:val="Normal (Web)"/>
    <w:basedOn w:val="a"/>
    <w:uiPriority w:val="99"/>
    <w:unhideWhenUsed/>
    <w:rsid w:val="00C52A09"/>
    <w:pPr>
      <w:widowControl/>
      <w:spacing w:before="100" w:beforeAutospacing="1" w:after="100" w:afterAutospacing="1"/>
      <w:ind w:firstLineChars="0" w:firstLine="0"/>
      <w:jc w:val="left"/>
    </w:pPr>
    <w:rPr>
      <w:rFonts w:ascii="宋体" w:hAnsi="宋体" w:cs="宋体"/>
      <w:kern w:val="0"/>
      <w:sz w:val="24"/>
      <w:szCs w:val="24"/>
    </w:rPr>
  </w:style>
  <w:style w:type="paragraph" w:styleId="a6">
    <w:name w:val="List Paragraph"/>
    <w:basedOn w:val="a"/>
    <w:uiPriority w:val="34"/>
    <w:qFormat/>
    <w:rsid w:val="00C52A09"/>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09"/>
    <w:pPr>
      <w:widowControl w:val="0"/>
      <w:ind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A09"/>
    <w:rPr>
      <w:sz w:val="18"/>
      <w:szCs w:val="18"/>
    </w:rPr>
  </w:style>
  <w:style w:type="paragraph" w:styleId="a4">
    <w:name w:val="footer"/>
    <w:basedOn w:val="a"/>
    <w:link w:val="Char0"/>
    <w:uiPriority w:val="99"/>
    <w:unhideWhenUsed/>
    <w:rsid w:val="00C52A09"/>
    <w:pPr>
      <w:tabs>
        <w:tab w:val="center" w:pos="4153"/>
        <w:tab w:val="right" w:pos="8306"/>
      </w:tabs>
      <w:snapToGrid w:val="0"/>
      <w:jc w:val="left"/>
    </w:pPr>
    <w:rPr>
      <w:sz w:val="18"/>
      <w:szCs w:val="18"/>
    </w:rPr>
  </w:style>
  <w:style w:type="character" w:customStyle="1" w:styleId="Char0">
    <w:name w:val="页脚 Char"/>
    <w:basedOn w:val="a0"/>
    <w:link w:val="a4"/>
    <w:uiPriority w:val="99"/>
    <w:rsid w:val="00C52A09"/>
    <w:rPr>
      <w:sz w:val="18"/>
      <w:szCs w:val="18"/>
    </w:rPr>
  </w:style>
  <w:style w:type="paragraph" w:styleId="a5">
    <w:name w:val="Normal (Web)"/>
    <w:basedOn w:val="a"/>
    <w:uiPriority w:val="99"/>
    <w:unhideWhenUsed/>
    <w:rsid w:val="00C52A09"/>
    <w:pPr>
      <w:widowControl/>
      <w:spacing w:before="100" w:beforeAutospacing="1" w:after="100" w:afterAutospacing="1"/>
      <w:ind w:firstLineChars="0" w:firstLine="0"/>
      <w:jc w:val="left"/>
    </w:pPr>
    <w:rPr>
      <w:rFonts w:ascii="宋体" w:hAnsi="宋体" w:cs="宋体"/>
      <w:kern w:val="0"/>
      <w:sz w:val="24"/>
      <w:szCs w:val="24"/>
    </w:rPr>
  </w:style>
  <w:style w:type="paragraph" w:styleId="a6">
    <w:name w:val="List Paragraph"/>
    <w:basedOn w:val="a"/>
    <w:uiPriority w:val="34"/>
    <w:qFormat/>
    <w:rsid w:val="00C52A0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2016-09-18T08:05:00Z</dcterms:created>
  <dcterms:modified xsi:type="dcterms:W3CDTF">2016-09-18T08:29:00Z</dcterms:modified>
</cp:coreProperties>
</file>